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864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1418"/>
        <w:gridCol w:w="1134"/>
        <w:gridCol w:w="1134"/>
        <w:gridCol w:w="1134"/>
        <w:gridCol w:w="2552"/>
        <w:gridCol w:w="1276"/>
        <w:gridCol w:w="1559"/>
        <w:gridCol w:w="850"/>
        <w:gridCol w:w="851"/>
        <w:gridCol w:w="992"/>
      </w:tblGrid>
      <w:tr w:rsidR="001C3D17" w:rsidRPr="001C3D17" w14:paraId="5EBE1D4B" w14:textId="77777777" w:rsidTr="00EB5271">
        <w:trPr>
          <w:trHeight w:val="576"/>
        </w:trPr>
        <w:tc>
          <w:tcPr>
            <w:tcW w:w="14884" w:type="dxa"/>
            <w:gridSpan w:val="12"/>
            <w:vAlign w:val="center"/>
          </w:tcPr>
          <w:p w14:paraId="15BBBFE9" w14:textId="71BE1BF6" w:rsidR="00EB5271" w:rsidRPr="00EE2DDE" w:rsidRDefault="008E5D13" w:rsidP="00306608">
            <w:pPr>
              <w:rPr>
                <w:rFonts w:asciiTheme="majorBidi" w:eastAsia="DFKai-SB" w:hAnsiTheme="majorBidi" w:cstheme="majorBidi"/>
                <w:b/>
                <w:bCs/>
                <w:sz w:val="20"/>
                <w:szCs w:val="20"/>
              </w:rPr>
            </w:pPr>
            <w:bookmarkStart w:id="0" w:name="_Hlk140842483"/>
            <w:r w:rsidRPr="00EE2DDE">
              <w:rPr>
                <w:rFonts w:asciiTheme="majorBidi" w:eastAsia="DFKai-SB" w:hAnsiTheme="majorBidi" w:cstheme="majorBidi"/>
                <w:b/>
                <w:bCs/>
                <w:sz w:val="20"/>
                <w:szCs w:val="20"/>
              </w:rPr>
              <w:t xml:space="preserve">Supplementary </w:t>
            </w:r>
            <w:r w:rsidR="00EB5271" w:rsidRPr="00EE2DDE">
              <w:rPr>
                <w:rFonts w:asciiTheme="majorBidi" w:eastAsia="DFKai-SB" w:hAnsiTheme="majorBidi" w:cstheme="majorBidi"/>
                <w:b/>
                <w:bCs/>
                <w:sz w:val="20"/>
                <w:szCs w:val="20"/>
              </w:rPr>
              <w:t xml:space="preserve">Table </w:t>
            </w:r>
            <w:r w:rsidRPr="00EE2DDE">
              <w:rPr>
                <w:rFonts w:asciiTheme="majorBidi" w:eastAsia="DFKai-SB" w:hAnsiTheme="majorBidi" w:cstheme="majorBidi"/>
                <w:b/>
                <w:bCs/>
                <w:sz w:val="20"/>
                <w:szCs w:val="20"/>
              </w:rPr>
              <w:t>3</w:t>
            </w:r>
            <w:r w:rsidR="00EB5271" w:rsidRPr="00EE2DDE">
              <w:rPr>
                <w:rFonts w:asciiTheme="majorBidi" w:eastAsia="DFKai-SB" w:hAnsiTheme="majorBidi" w:cstheme="majorBidi"/>
                <w:b/>
                <w:bCs/>
                <w:sz w:val="20"/>
                <w:szCs w:val="20"/>
              </w:rPr>
              <w:t xml:space="preserve">. Association of </w:t>
            </w:r>
            <w:r w:rsidR="00D822DF" w:rsidRPr="00EE2DDE">
              <w:rPr>
                <w:rFonts w:asciiTheme="majorBidi" w:eastAsia="DFKai-SB" w:hAnsiTheme="majorBidi" w:cstheme="majorBidi"/>
                <w:b/>
                <w:bCs/>
                <w:sz w:val="20"/>
                <w:szCs w:val="20"/>
              </w:rPr>
              <w:t>c</w:t>
            </w:r>
            <w:r w:rsidR="00EB5271" w:rsidRPr="00EE2DDE">
              <w:rPr>
                <w:rFonts w:asciiTheme="majorBidi" w:eastAsia="DFKai-SB" w:hAnsiTheme="majorBidi" w:cstheme="majorBidi"/>
                <w:b/>
                <w:bCs/>
                <w:sz w:val="20"/>
                <w:szCs w:val="20"/>
              </w:rPr>
              <w:t xml:space="preserve">andidate </w:t>
            </w:r>
            <w:r w:rsidR="00D822DF" w:rsidRPr="00EE2DDE">
              <w:rPr>
                <w:rFonts w:asciiTheme="majorBidi" w:eastAsia="DFKai-SB" w:hAnsiTheme="majorBidi" w:cstheme="majorBidi"/>
                <w:b/>
                <w:bCs/>
                <w:sz w:val="20"/>
                <w:szCs w:val="20"/>
              </w:rPr>
              <w:t>g</w:t>
            </w:r>
            <w:r w:rsidR="00EB5271" w:rsidRPr="00EE2DDE">
              <w:rPr>
                <w:rFonts w:asciiTheme="majorBidi" w:eastAsia="DFKai-SB" w:hAnsiTheme="majorBidi" w:cstheme="majorBidi"/>
                <w:b/>
                <w:bCs/>
                <w:sz w:val="20"/>
                <w:szCs w:val="20"/>
              </w:rPr>
              <w:t xml:space="preserve">ene SNPs with OA in </w:t>
            </w:r>
            <w:r w:rsidR="00354868" w:rsidRPr="00EE2DDE">
              <w:rPr>
                <w:rFonts w:asciiTheme="majorBidi" w:eastAsia="DFKai-SB" w:hAnsiTheme="majorBidi" w:cstheme="majorBidi"/>
                <w:b/>
                <w:bCs/>
                <w:sz w:val="20"/>
                <w:szCs w:val="20"/>
              </w:rPr>
              <w:t>A</w:t>
            </w:r>
            <w:r w:rsidR="00EB5271" w:rsidRPr="00EE2DDE">
              <w:rPr>
                <w:rFonts w:asciiTheme="majorBidi" w:eastAsia="DFKai-SB" w:hAnsiTheme="majorBidi" w:cstheme="majorBidi"/>
                <w:b/>
                <w:bCs/>
                <w:sz w:val="20"/>
                <w:szCs w:val="20"/>
              </w:rPr>
              <w:t>sian</w:t>
            </w:r>
            <w:r w:rsidR="00AA38E7" w:rsidRPr="00EE2DDE">
              <w:rPr>
                <w:rFonts w:asciiTheme="majorBidi" w:eastAsia="DFKai-SB" w:hAnsiTheme="majorBidi" w:cstheme="majorBidi"/>
                <w:b/>
                <w:bCs/>
                <w:sz w:val="20"/>
                <w:szCs w:val="20"/>
              </w:rPr>
              <w:t>.</w:t>
            </w:r>
          </w:p>
        </w:tc>
      </w:tr>
      <w:tr w:rsidR="001C3D17" w:rsidRPr="001C3D17" w14:paraId="0FD118AD" w14:textId="77777777" w:rsidTr="006C720A">
        <w:trPr>
          <w:trHeight w:val="576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3E76A34F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bookmarkStart w:id="1" w:name="_Hlk10763816"/>
            <w:bookmarkStart w:id="2" w:name="_Hlk7687781"/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6863D81A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Gene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59664572" w14:textId="0CF97234" w:rsidR="00871E57" w:rsidRPr="001C3D17" w:rsidRDefault="00061171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 w:hint="eastAsia"/>
                <w:sz w:val="20"/>
                <w:szCs w:val="20"/>
              </w:rPr>
              <w:t>R</w:t>
            </w:r>
            <w:r w:rsidR="00871E57"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s number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145A0787" w14:textId="53150145" w:rsidR="00871E57" w:rsidRPr="001C3D17" w:rsidRDefault="00871E57" w:rsidP="00871E57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Numbers of article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5CDF8E59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Major/minor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7A74E7DB" w14:textId="2BD7B633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MAF*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14:paraId="71EFC91F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Result of TSA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1703A12D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Case/Control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AF905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Test of association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FD4BD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Test of heterogeneity</w:t>
            </w:r>
          </w:p>
        </w:tc>
      </w:tr>
      <w:tr w:rsidR="001C3D17" w:rsidRPr="001C3D17" w14:paraId="771A2384" w14:textId="77777777" w:rsidTr="006C720A">
        <w:trPr>
          <w:trHeight w:val="576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63AC64CC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67A3D44A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13140BE1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031866EC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5A311757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06D994C2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14:paraId="642C9AA9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1E362A7A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83F12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OR(95%CI)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86A96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DB630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I</w:t>
            </w:r>
            <w:r w:rsidRPr="001C3D17">
              <w:rPr>
                <w:rFonts w:asciiTheme="majorBidi" w:eastAsia="DFKai-SB" w:hAnsiTheme="majorBidi" w:cstheme="maj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32409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p-value</w:t>
            </w:r>
          </w:p>
        </w:tc>
      </w:tr>
      <w:tr w:rsidR="001C3D17" w:rsidRPr="001C3D17" w14:paraId="58B25D9B" w14:textId="77777777" w:rsidTr="006C720A">
        <w:trPr>
          <w:trHeight w:val="2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0D16C46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D3393DE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ESR1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EBC8EB3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rs2234693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2BB6E2D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B7E85A6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T/C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A07907" w14:textId="021061F1" w:rsidR="00871E57" w:rsidRPr="001C3D17" w:rsidRDefault="00871E57" w:rsidP="00871E57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40%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684FCB6C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Determine the mutation is not significantly associated with osteoarthritis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83BCBD2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852/1363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9070C1D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1.11</w:t>
            </w:r>
          </w:p>
          <w:p w14:paraId="6E685953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(0.97-1.25)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437A61C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0.119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5EC5BCF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78AF3A8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0.687</w:t>
            </w:r>
          </w:p>
        </w:tc>
      </w:tr>
      <w:tr w:rsidR="001C3D17" w:rsidRPr="001C3D17" w14:paraId="714125A3" w14:textId="77777777" w:rsidTr="006C720A">
        <w:trPr>
          <w:trHeight w:val="2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DBDDA86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7753102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CYP19A1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5E5C38A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rs700518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A8B463F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12B2CE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T/C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FF43B8D" w14:textId="71D21370" w:rsidR="00871E57" w:rsidRPr="001C3D17" w:rsidRDefault="00871E57" w:rsidP="00871E57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44%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379D6737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Determine the mutation is not significantly associated with osteoarthritis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C8D7E66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349/347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B36EB97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1.11</w:t>
            </w:r>
          </w:p>
          <w:p w14:paraId="14F8E636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(0.80-1.54)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BA45DBD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0.538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BACF75F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54%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59ADDF1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0.140</w:t>
            </w:r>
          </w:p>
        </w:tc>
      </w:tr>
      <w:tr w:rsidR="001C3D17" w:rsidRPr="001C3D17" w14:paraId="2F1B2D50" w14:textId="77777777" w:rsidTr="006C720A">
        <w:trPr>
          <w:trHeight w:val="2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B4DDC2B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5044480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ADAM12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FC4A51D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rs3740199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5FF0F5F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4FD6E14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C/G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F544657" w14:textId="5ADC5D46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48%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7F1B308C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Determine the mutation is not significantly associated with osteoarthritis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1226CDC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925/1937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0B71375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0.90</w:t>
            </w:r>
          </w:p>
          <w:p w14:paraId="7A7239AE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(0.73-1.11)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B1BC1AC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0.327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2E1A7E5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58%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5F2CFCF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0.068</w:t>
            </w:r>
          </w:p>
        </w:tc>
      </w:tr>
      <w:tr w:rsidR="001C3D17" w:rsidRPr="001C3D17" w14:paraId="0F596572" w14:textId="77777777" w:rsidTr="006C720A">
        <w:trPr>
          <w:trHeight w:val="2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0A62C3B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1FBA8ED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ACE I/D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E8C6F9A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rs4340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CA2492E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8DE2249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I/D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94A0820" w14:textId="704365D9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08269B54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Determine the mutation is not significantly associated with osteoarthritis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C21A7FA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1165/1029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2360015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CADEC70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754511E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8B8A9DD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-</w:t>
            </w:r>
          </w:p>
        </w:tc>
      </w:tr>
      <w:tr w:rsidR="001C3D17" w:rsidRPr="001C3D17" w14:paraId="65A5FB4B" w14:textId="77777777" w:rsidTr="006C720A">
        <w:trPr>
          <w:trHeight w:val="2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39577F0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82734DD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VDR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323D3BC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rs731236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07E97C8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391AE40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A/G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BCDAB7E" w14:textId="53F60141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7%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4C38F91C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Determine the mutation is not significantly associated with osteoarthritis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0B97639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700/602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5F93463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1.3</w:t>
            </w:r>
          </w:p>
          <w:p w14:paraId="645B7EF9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(0.87-1.95)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522FB76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0.202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A15B203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19%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D5AF641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0.291</w:t>
            </w:r>
          </w:p>
        </w:tc>
      </w:tr>
      <w:tr w:rsidR="001C3D17" w:rsidRPr="001C3D17" w14:paraId="17BF5203" w14:textId="77777777" w:rsidTr="006C720A">
        <w:trPr>
          <w:trHeight w:val="2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BA66ABA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A592C6D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TGF-β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A0A16AF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rs1982073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014FD2F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041C419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A/G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412CBED" w14:textId="7E88B54F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55%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3026069C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Determine the mutation is not significantly associated with osteoarthritis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DD85B66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921/578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03731E5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0.93</w:t>
            </w:r>
          </w:p>
          <w:p w14:paraId="5081EFDD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(0.78-1.10)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3DBCAAD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0.380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1FB1D13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17%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9972DA7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0.308</w:t>
            </w:r>
          </w:p>
        </w:tc>
      </w:tr>
      <w:tr w:rsidR="001C3D17" w:rsidRPr="001C3D17" w14:paraId="1055CCEF" w14:textId="77777777" w:rsidTr="006C720A">
        <w:trPr>
          <w:trHeight w:val="2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1B9F79C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65CF030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FAS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6775D71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rs1800682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C48A992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A9E00A2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A/G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6B13521" w14:textId="28D40082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49%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174FFE72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Determine the mutation is not significantly associated with osteoarthritis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2E10B84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1258/1086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E83B852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0.90</w:t>
            </w:r>
          </w:p>
          <w:p w14:paraId="5E42F4E2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(0.80-1.02)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9B96CCD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0.086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98FC11F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AF0BB7F" w14:textId="77777777" w:rsidR="00871E57" w:rsidRPr="001C3D17" w:rsidRDefault="00871E57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0.846</w:t>
            </w:r>
          </w:p>
        </w:tc>
      </w:tr>
      <w:tr w:rsidR="001C3D17" w:rsidRPr="001C3D17" w14:paraId="3F28CC47" w14:textId="77777777" w:rsidTr="006C720A">
        <w:trPr>
          <w:trHeight w:val="2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6A39F7A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E29DD12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ADAMTS5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712B588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rs226794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3CB12E0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9FE794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A/G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C6F67F5" w14:textId="5E46D5AF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50%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68F3F8C5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 xml:space="preserve">Determine the mutation is not significantly associated </w:t>
            </w: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lastRenderedPageBreak/>
              <w:t>with osteoarthritis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29B8471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lastRenderedPageBreak/>
              <w:t>1051/997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334CBF3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0.95</w:t>
            </w:r>
          </w:p>
          <w:p w14:paraId="2B810E82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(0.84-1.08)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11653EA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0.423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09E04D0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92B5A01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0.506</w:t>
            </w:r>
          </w:p>
        </w:tc>
      </w:tr>
      <w:tr w:rsidR="001C3D17" w:rsidRPr="001C3D17" w14:paraId="39AA24C4" w14:textId="77777777" w:rsidTr="006C720A">
        <w:trPr>
          <w:trHeight w:val="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1998F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CCDA7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ESR1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A5D2E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rs9340799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57B90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21295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A/G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3E8FD" w14:textId="73B41B26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19%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DF8A4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Still need to accumulate 1087 samples to determine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89766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852/1371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50C82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0.73</w:t>
            </w:r>
          </w:p>
          <w:p w14:paraId="7E6D92A4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(0.50-1.06)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F9F5A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0.093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1309D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81%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2C69D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1.0E-4</w:t>
            </w:r>
          </w:p>
        </w:tc>
      </w:tr>
      <w:tr w:rsidR="001C3D17" w:rsidRPr="001C3D17" w14:paraId="6D9C8D58" w14:textId="77777777" w:rsidTr="006C720A">
        <w:trPr>
          <w:trHeight w:val="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141BB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37B32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TNF-α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A2C51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rs1800629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302B5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BA714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G/A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4B37B" w14:textId="1E945FF6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6%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62BB6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Still need to accumulate 40000 samples to determine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7972B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950/1202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F3ED9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2.40</w:t>
            </w:r>
          </w:p>
          <w:p w14:paraId="5ABAF48E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(0.96-6.02)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4D0BD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0.061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8C4BD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97%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07DF2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0.001</w:t>
            </w:r>
          </w:p>
        </w:tc>
      </w:tr>
      <w:tr w:rsidR="001C3D17" w:rsidRPr="001C3D17" w14:paraId="4383E98D" w14:textId="77777777" w:rsidTr="006C720A">
        <w:trPr>
          <w:trHeight w:val="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76068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A3DF0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RHOB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6F6F5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rs585017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CD585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811DB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A/G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EDD91" w14:textId="547577BC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9%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6F591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Still need to accumulate 5035 samples to determine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7991C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845/857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9B46B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1.15</w:t>
            </w:r>
          </w:p>
          <w:p w14:paraId="7FDB4043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(0.75-1.75)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D50EA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0.532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5DD2C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23%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2DBB7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0.255</w:t>
            </w:r>
          </w:p>
        </w:tc>
      </w:tr>
      <w:tr w:rsidR="001C3D17" w:rsidRPr="001C3D17" w14:paraId="4DA80AF0" w14:textId="77777777" w:rsidTr="006C720A">
        <w:trPr>
          <w:trHeight w:val="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3998B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642BC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TXNDC3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B0CF3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rs4720262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C9A46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73AA8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C/T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D5C60" w14:textId="0AE520D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12%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D7A68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Still need to accumulate 10352 samples to determine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DD614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845/860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A7F20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0.78</w:t>
            </w:r>
          </w:p>
          <w:p w14:paraId="3DBBE1DD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(0.62-0.97)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4C30F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0.023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C063E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852A9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0.515</w:t>
            </w:r>
          </w:p>
        </w:tc>
      </w:tr>
      <w:tr w:rsidR="001C3D17" w:rsidRPr="001C3D17" w14:paraId="3D7C1679" w14:textId="77777777" w:rsidTr="006C720A">
        <w:trPr>
          <w:trHeight w:val="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8889B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D7FF8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LRCH1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328E1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rs912428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42D23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452AF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A/G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72069" w14:textId="6EF2F658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7%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34FE8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Still need to accumulate 6407 samples to determine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D6979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1038/1105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419E7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0.96</w:t>
            </w:r>
          </w:p>
          <w:p w14:paraId="39B28FAE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(0.77-1.20)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EDB1C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0.716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86CEF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7C34D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0.788</w:t>
            </w:r>
          </w:p>
        </w:tc>
      </w:tr>
      <w:tr w:rsidR="001C3D17" w:rsidRPr="001C3D17" w14:paraId="55D0C79E" w14:textId="77777777" w:rsidTr="006C720A">
        <w:trPr>
          <w:trHeight w:val="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6EDF5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3AD37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CALM1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8EF53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rs12885713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1FC8D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265F2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C/T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4ABC4" w14:textId="09071FCE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20%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E5D96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Still need to accumulate1628 samples to determine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92619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517/585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7686B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1.20</w:t>
            </w:r>
          </w:p>
          <w:p w14:paraId="1EDDBAD2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(0.89-1.63)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4DDFC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0.227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4E244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54%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91CC0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0.140</w:t>
            </w:r>
          </w:p>
        </w:tc>
      </w:tr>
      <w:tr w:rsidR="001C3D17" w:rsidRPr="001C3D17" w14:paraId="1EC96B06" w14:textId="77777777" w:rsidTr="006C720A">
        <w:trPr>
          <w:trHeight w:val="2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586D862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127F53A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ESR1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4F792CD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rs2228480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8C7AF6B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FA179C1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G/A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325ACDE" w14:textId="31040B31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17%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1765A31B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Determine the mutation is significantly associated with osteoarthritis (Risk)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12F1036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331/619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58DB371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1.35</w:t>
            </w:r>
          </w:p>
          <w:p w14:paraId="5829EF5C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(1.08-1.69)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BD07942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0.007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7C8B4D6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9CE6A1C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0.445</w:t>
            </w:r>
          </w:p>
        </w:tc>
      </w:tr>
      <w:tr w:rsidR="001C3D17" w:rsidRPr="001C3D17" w14:paraId="3EC5DBFE" w14:textId="77777777" w:rsidTr="006C720A">
        <w:trPr>
          <w:trHeight w:val="2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01B7728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8B7194B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SMAD3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3520AF8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rs12901499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D7B92D3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8BC947A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G/A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2334D91" w14:textId="53A14AC9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48%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253368BA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Determine the mutation is significantly associated with osteoarthritis (Risk)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0457220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2168/4966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3380533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1.34</w:t>
            </w:r>
          </w:p>
          <w:p w14:paraId="572C4B9E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(1.07-1.69)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95DE149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0.010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1989526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87%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59E8E4C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0.001</w:t>
            </w:r>
          </w:p>
        </w:tc>
      </w:tr>
      <w:tr w:rsidR="001C3D17" w:rsidRPr="001C3D17" w14:paraId="4D825AEE" w14:textId="77777777" w:rsidTr="006C720A">
        <w:trPr>
          <w:trHeight w:val="2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95712C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B236CEA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MMP-1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916353C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rs1799750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4050BAC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09DAD42" w14:textId="675BCCB3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CC/C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D4CDBB5" w14:textId="0FA8C5E9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33%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789575EF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Determine the mutation is significantly associated with osteoarthritis (Risk)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8DA4118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834/793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8000585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1.43</w:t>
            </w:r>
          </w:p>
          <w:p w14:paraId="03E083F4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(1.18-1.74)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732E9CD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0.0002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7404639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43%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7D2CFFF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0.173</w:t>
            </w:r>
          </w:p>
        </w:tc>
      </w:tr>
      <w:tr w:rsidR="001C3D17" w:rsidRPr="001C3D17" w14:paraId="05BBD034" w14:textId="77777777" w:rsidTr="006C720A">
        <w:trPr>
          <w:trHeight w:val="2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CE72884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B0A1170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DVWA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C4BEC72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bookmarkStart w:id="3" w:name="_Hlk140779267"/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rs7639618</w:t>
            </w:r>
            <w:bookmarkEnd w:id="3"/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7BACDE0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78B29D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C/T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72F8370" w14:textId="552EBC80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48%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24D24272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Determine the mutation is significantly associated with osteoarthritis (Protective)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14BD254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4629/4371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4D09BDC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0.78</w:t>
            </w:r>
          </w:p>
          <w:p w14:paraId="11F81B5F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(0.67-0.90)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63EB3D2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0.0007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E8574DA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79%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0E0A8E2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2.0E-4</w:t>
            </w:r>
          </w:p>
        </w:tc>
      </w:tr>
      <w:tr w:rsidR="001C3D17" w:rsidRPr="001C3D17" w14:paraId="7A8052A8" w14:textId="77777777" w:rsidTr="006C720A">
        <w:trPr>
          <w:trHeight w:val="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F1629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1F05F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GDF5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F3F4E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rs143383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C8887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E59D2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A/G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BDF7C" w14:textId="45060B3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29%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99D20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Determine the mutation is significantly associated with osteoarthritis (Protective)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D7884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1780/2345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53A04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0.74</w:t>
            </w:r>
          </w:p>
          <w:p w14:paraId="3A3F9208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(0.67-0.81)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209EF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&lt;0.001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3E52D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BB089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0.615</w:t>
            </w:r>
          </w:p>
        </w:tc>
      </w:tr>
      <w:tr w:rsidR="001C3D17" w:rsidRPr="001C3D17" w14:paraId="74CE43A1" w14:textId="77777777" w:rsidTr="006C720A">
        <w:trPr>
          <w:trHeight w:val="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FDD89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296D4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VDR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1167C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hAnsiTheme="majorBidi" w:cstheme="majorBidi"/>
                <w:sz w:val="20"/>
                <w:szCs w:val="20"/>
              </w:rPr>
              <w:t>rs7975232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87A39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5BB1F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C/A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17820" w14:textId="6DCCB37F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29%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A48B4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Determine the mutation is significantly associated with osteoarthritis (Protective)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3FC82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590/1443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AB5E9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0.56</w:t>
            </w:r>
          </w:p>
          <w:p w14:paraId="2F916557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(0.35-0.90)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98F32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0.015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77423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81%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F5009" w14:textId="77777777" w:rsidR="0051043F" w:rsidRPr="001C3D17" w:rsidRDefault="0051043F" w:rsidP="00306608">
            <w:pPr>
              <w:jc w:val="center"/>
              <w:rPr>
                <w:rFonts w:asciiTheme="majorBidi" w:eastAsia="DFKai-SB" w:hAnsiTheme="majorBidi" w:cstheme="majorBidi"/>
                <w:sz w:val="20"/>
                <w:szCs w:val="20"/>
              </w:rPr>
            </w:pPr>
            <w:r w:rsidRPr="001C3D17">
              <w:rPr>
                <w:rFonts w:asciiTheme="majorBidi" w:eastAsia="DFKai-SB" w:hAnsiTheme="majorBidi" w:cstheme="majorBidi"/>
                <w:sz w:val="20"/>
                <w:szCs w:val="20"/>
              </w:rPr>
              <w:t>0.001</w:t>
            </w:r>
          </w:p>
        </w:tc>
      </w:tr>
    </w:tbl>
    <w:bookmarkEnd w:id="0"/>
    <w:bookmarkEnd w:id="1"/>
    <w:bookmarkEnd w:id="2"/>
    <w:p w14:paraId="280579F1" w14:textId="06060EC1" w:rsidR="00EB5271" w:rsidRPr="001C3D17" w:rsidRDefault="00EB5271" w:rsidP="006C720A">
      <w:pPr>
        <w:ind w:leftChars="-295" w:left="-708" w:firstLineChars="441" w:firstLine="882"/>
        <w:rPr>
          <w:rFonts w:asciiTheme="majorBidi" w:hAnsiTheme="majorBidi" w:cstheme="majorBidi"/>
          <w:sz w:val="20"/>
          <w:szCs w:val="20"/>
        </w:rPr>
      </w:pPr>
      <w:r w:rsidRPr="001C3D17">
        <w:rPr>
          <w:rFonts w:asciiTheme="majorBidi" w:hAnsiTheme="majorBidi" w:cstheme="majorBidi"/>
          <w:sz w:val="20"/>
          <w:szCs w:val="20"/>
        </w:rPr>
        <w:t>*MAF</w:t>
      </w:r>
      <w:r w:rsidRPr="001C3D17">
        <w:rPr>
          <w:rFonts w:asciiTheme="majorBidi" w:hAnsiTheme="majorBidi" w:cstheme="majorBidi"/>
          <w:sz w:val="20"/>
          <w:szCs w:val="20"/>
        </w:rPr>
        <w:t>：</w:t>
      </w:r>
      <w:r w:rsidRPr="001C3D17">
        <w:rPr>
          <w:rFonts w:asciiTheme="majorBidi" w:hAnsiTheme="majorBidi" w:cstheme="majorBidi"/>
          <w:sz w:val="20"/>
          <w:szCs w:val="20"/>
        </w:rPr>
        <w:t>Minor allele frequency, data from http://grch37.ensembl.org/index.html</w:t>
      </w:r>
    </w:p>
    <w:p w14:paraId="31EAAD48" w14:textId="77777777" w:rsidR="00EB5271" w:rsidRDefault="00EB5271" w:rsidP="00EB5271">
      <w:pPr>
        <w:ind w:leftChars="-295" w:left="-708" w:firstLineChars="200" w:firstLine="400"/>
        <w:rPr>
          <w:rFonts w:asciiTheme="majorBidi" w:hAnsiTheme="majorBidi" w:cstheme="majorBidi"/>
          <w:sz w:val="20"/>
          <w:szCs w:val="20"/>
        </w:rPr>
      </w:pPr>
    </w:p>
    <w:p w14:paraId="698D6E78" w14:textId="77777777" w:rsidR="003D2597" w:rsidRPr="001C3D17" w:rsidRDefault="003D2597" w:rsidP="00EB5271">
      <w:pPr>
        <w:ind w:leftChars="-295" w:left="-708" w:firstLineChars="200" w:firstLine="400"/>
        <w:rPr>
          <w:rFonts w:asciiTheme="majorBidi" w:hAnsiTheme="majorBidi" w:cstheme="majorBidi"/>
          <w:sz w:val="20"/>
          <w:szCs w:val="20"/>
        </w:rPr>
      </w:pPr>
    </w:p>
    <w:p w14:paraId="6D77F31D" w14:textId="77777777" w:rsidR="00EB5271" w:rsidRPr="001C3D17" w:rsidRDefault="00EB5271" w:rsidP="00F21EE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  <w:sectPr w:rsidR="00EB5271" w:rsidRPr="001C3D17" w:rsidSect="00EB5271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5F13D02B" w14:textId="76C4FDF1" w:rsidR="00841752" w:rsidRPr="001C3D17" w:rsidRDefault="00841752" w:rsidP="003D2597">
      <w:pPr>
        <w:spacing w:line="360" w:lineRule="auto"/>
        <w:rPr>
          <w:rFonts w:ascii="Times New Roman" w:hAnsi="Times New Roman" w:cs="Times New Roman"/>
        </w:rPr>
      </w:pPr>
    </w:p>
    <w:sectPr w:rsidR="00841752" w:rsidRPr="001C3D17" w:rsidSect="00C017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D1580" w14:textId="77777777" w:rsidR="003A26BB" w:rsidRDefault="003A26BB" w:rsidP="00361958">
      <w:r>
        <w:separator/>
      </w:r>
    </w:p>
  </w:endnote>
  <w:endnote w:type="continuationSeparator" w:id="0">
    <w:p w14:paraId="2A5714A8" w14:textId="77777777" w:rsidR="003A26BB" w:rsidRDefault="003A26BB" w:rsidP="0036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C7D5A" w14:textId="77777777" w:rsidR="003A26BB" w:rsidRDefault="003A26BB" w:rsidP="00361958">
      <w:r>
        <w:separator/>
      </w:r>
    </w:p>
  </w:footnote>
  <w:footnote w:type="continuationSeparator" w:id="0">
    <w:p w14:paraId="34E3EE29" w14:textId="77777777" w:rsidR="003A26BB" w:rsidRDefault="003A26BB" w:rsidP="00361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B1FD4"/>
    <w:multiLevelType w:val="hybridMultilevel"/>
    <w:tmpl w:val="C996136E"/>
    <w:lvl w:ilvl="0" w:tplc="4FE2E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19067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 Copy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050w52zueprpyepavcvtd2gwewrs5evvz2p&quot;&gt;DGS-OA&lt;record-ids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44&lt;/item&gt;&lt;item&gt;45&lt;/item&gt;&lt;item&gt;46&lt;/item&gt;&lt;item&gt;47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2&lt;/item&gt;&lt;item&gt;63&lt;/item&gt;&lt;item&gt;64&lt;/item&gt;&lt;/record-ids&gt;&lt;/item&gt;&lt;/Libraries&gt;"/>
  </w:docVars>
  <w:rsids>
    <w:rsidRoot w:val="00590482"/>
    <w:rsid w:val="000027DD"/>
    <w:rsid w:val="00006CF0"/>
    <w:rsid w:val="000170F3"/>
    <w:rsid w:val="000217FE"/>
    <w:rsid w:val="00036ADF"/>
    <w:rsid w:val="00040E86"/>
    <w:rsid w:val="00041330"/>
    <w:rsid w:val="00052847"/>
    <w:rsid w:val="0005450F"/>
    <w:rsid w:val="00054DE8"/>
    <w:rsid w:val="00061171"/>
    <w:rsid w:val="00064177"/>
    <w:rsid w:val="00077B0E"/>
    <w:rsid w:val="0008221E"/>
    <w:rsid w:val="0009743B"/>
    <w:rsid w:val="000A5D88"/>
    <w:rsid w:val="000A5EC9"/>
    <w:rsid w:val="000B3EEE"/>
    <w:rsid w:val="000B4199"/>
    <w:rsid w:val="000B7D09"/>
    <w:rsid w:val="000D1F12"/>
    <w:rsid w:val="000E0A19"/>
    <w:rsid w:val="000E0C71"/>
    <w:rsid w:val="000F0C76"/>
    <w:rsid w:val="000F1827"/>
    <w:rsid w:val="000F5CAB"/>
    <w:rsid w:val="000F5E1A"/>
    <w:rsid w:val="000F7F63"/>
    <w:rsid w:val="00101BE6"/>
    <w:rsid w:val="00111565"/>
    <w:rsid w:val="00117238"/>
    <w:rsid w:val="001214DA"/>
    <w:rsid w:val="00124C25"/>
    <w:rsid w:val="00125F16"/>
    <w:rsid w:val="00127027"/>
    <w:rsid w:val="00130AC9"/>
    <w:rsid w:val="0013208B"/>
    <w:rsid w:val="00132284"/>
    <w:rsid w:val="00140B81"/>
    <w:rsid w:val="001454E8"/>
    <w:rsid w:val="00147FF0"/>
    <w:rsid w:val="00151975"/>
    <w:rsid w:val="00152532"/>
    <w:rsid w:val="00186AC2"/>
    <w:rsid w:val="00192565"/>
    <w:rsid w:val="001930BF"/>
    <w:rsid w:val="00195AE5"/>
    <w:rsid w:val="001A1817"/>
    <w:rsid w:val="001A5590"/>
    <w:rsid w:val="001A5A63"/>
    <w:rsid w:val="001C3D17"/>
    <w:rsid w:val="001D70C7"/>
    <w:rsid w:val="001E6772"/>
    <w:rsid w:val="001F04A1"/>
    <w:rsid w:val="00207465"/>
    <w:rsid w:val="002245E7"/>
    <w:rsid w:val="0022760B"/>
    <w:rsid w:val="0023138D"/>
    <w:rsid w:val="002359E4"/>
    <w:rsid w:val="00245D65"/>
    <w:rsid w:val="002470BA"/>
    <w:rsid w:val="002617E8"/>
    <w:rsid w:val="00263ABE"/>
    <w:rsid w:val="00272694"/>
    <w:rsid w:val="002839ED"/>
    <w:rsid w:val="00283ADC"/>
    <w:rsid w:val="00285175"/>
    <w:rsid w:val="002919F0"/>
    <w:rsid w:val="00293E0E"/>
    <w:rsid w:val="00294A65"/>
    <w:rsid w:val="002A735E"/>
    <w:rsid w:val="002A78AF"/>
    <w:rsid w:val="002B00F4"/>
    <w:rsid w:val="002C4B0A"/>
    <w:rsid w:val="002C4FEA"/>
    <w:rsid w:val="002D5DAB"/>
    <w:rsid w:val="002E737E"/>
    <w:rsid w:val="002E748A"/>
    <w:rsid w:val="002E75AB"/>
    <w:rsid w:val="002F2E92"/>
    <w:rsid w:val="002F3404"/>
    <w:rsid w:val="002F6A07"/>
    <w:rsid w:val="00300A53"/>
    <w:rsid w:val="003011CD"/>
    <w:rsid w:val="00306608"/>
    <w:rsid w:val="00331A71"/>
    <w:rsid w:val="00331DD1"/>
    <w:rsid w:val="00347BF1"/>
    <w:rsid w:val="00354868"/>
    <w:rsid w:val="00361958"/>
    <w:rsid w:val="003674B7"/>
    <w:rsid w:val="0037035A"/>
    <w:rsid w:val="00375A96"/>
    <w:rsid w:val="00391C85"/>
    <w:rsid w:val="0039292C"/>
    <w:rsid w:val="0039488A"/>
    <w:rsid w:val="00394A14"/>
    <w:rsid w:val="003A26BB"/>
    <w:rsid w:val="003A5302"/>
    <w:rsid w:val="003B65FC"/>
    <w:rsid w:val="003C1794"/>
    <w:rsid w:val="003C20D8"/>
    <w:rsid w:val="003C27E8"/>
    <w:rsid w:val="003C5792"/>
    <w:rsid w:val="003D2597"/>
    <w:rsid w:val="003D5357"/>
    <w:rsid w:val="003D68E1"/>
    <w:rsid w:val="003E029D"/>
    <w:rsid w:val="00412A37"/>
    <w:rsid w:val="00412E2B"/>
    <w:rsid w:val="004423D6"/>
    <w:rsid w:val="00443797"/>
    <w:rsid w:val="00444BB5"/>
    <w:rsid w:val="00446C28"/>
    <w:rsid w:val="00446C52"/>
    <w:rsid w:val="00454E2A"/>
    <w:rsid w:val="00460C20"/>
    <w:rsid w:val="00466ABB"/>
    <w:rsid w:val="004673D6"/>
    <w:rsid w:val="00470756"/>
    <w:rsid w:val="004714A4"/>
    <w:rsid w:val="00475265"/>
    <w:rsid w:val="004833FC"/>
    <w:rsid w:val="0049295C"/>
    <w:rsid w:val="00492E51"/>
    <w:rsid w:val="004A1846"/>
    <w:rsid w:val="004A281C"/>
    <w:rsid w:val="004A43E7"/>
    <w:rsid w:val="004B5669"/>
    <w:rsid w:val="004C3CE0"/>
    <w:rsid w:val="004C5E63"/>
    <w:rsid w:val="004C6738"/>
    <w:rsid w:val="004E273D"/>
    <w:rsid w:val="004E4821"/>
    <w:rsid w:val="004E7679"/>
    <w:rsid w:val="004F1764"/>
    <w:rsid w:val="004F1AF9"/>
    <w:rsid w:val="004F3C30"/>
    <w:rsid w:val="004F53D0"/>
    <w:rsid w:val="004F7858"/>
    <w:rsid w:val="005048CD"/>
    <w:rsid w:val="0051043F"/>
    <w:rsid w:val="005221EE"/>
    <w:rsid w:val="00522AB9"/>
    <w:rsid w:val="00522C80"/>
    <w:rsid w:val="00522D5B"/>
    <w:rsid w:val="00525425"/>
    <w:rsid w:val="005425D4"/>
    <w:rsid w:val="0054279B"/>
    <w:rsid w:val="00543BAD"/>
    <w:rsid w:val="00565880"/>
    <w:rsid w:val="00571F54"/>
    <w:rsid w:val="00577E06"/>
    <w:rsid w:val="0058026D"/>
    <w:rsid w:val="00590482"/>
    <w:rsid w:val="00594167"/>
    <w:rsid w:val="00596D26"/>
    <w:rsid w:val="005977E8"/>
    <w:rsid w:val="005A1A64"/>
    <w:rsid w:val="005A3B28"/>
    <w:rsid w:val="005A6E20"/>
    <w:rsid w:val="005B37E9"/>
    <w:rsid w:val="005B4F33"/>
    <w:rsid w:val="005B7D78"/>
    <w:rsid w:val="005F01C5"/>
    <w:rsid w:val="005F1083"/>
    <w:rsid w:val="005F22C2"/>
    <w:rsid w:val="00605BED"/>
    <w:rsid w:val="00610749"/>
    <w:rsid w:val="00611938"/>
    <w:rsid w:val="006160DE"/>
    <w:rsid w:val="00616370"/>
    <w:rsid w:val="00622283"/>
    <w:rsid w:val="00626400"/>
    <w:rsid w:val="00632F90"/>
    <w:rsid w:val="00641CF4"/>
    <w:rsid w:val="00645AEE"/>
    <w:rsid w:val="00650646"/>
    <w:rsid w:val="00682D3A"/>
    <w:rsid w:val="00693980"/>
    <w:rsid w:val="006A4F81"/>
    <w:rsid w:val="006A5383"/>
    <w:rsid w:val="006B3C2B"/>
    <w:rsid w:val="006C6409"/>
    <w:rsid w:val="006C6A3D"/>
    <w:rsid w:val="006C720A"/>
    <w:rsid w:val="006D0CBB"/>
    <w:rsid w:val="006D7438"/>
    <w:rsid w:val="006E11CE"/>
    <w:rsid w:val="006E6016"/>
    <w:rsid w:val="006E6652"/>
    <w:rsid w:val="006F3E69"/>
    <w:rsid w:val="00700477"/>
    <w:rsid w:val="00717E30"/>
    <w:rsid w:val="00725699"/>
    <w:rsid w:val="00735A7F"/>
    <w:rsid w:val="00737E7B"/>
    <w:rsid w:val="00740CAD"/>
    <w:rsid w:val="007421D0"/>
    <w:rsid w:val="00745B07"/>
    <w:rsid w:val="007474C3"/>
    <w:rsid w:val="00747E30"/>
    <w:rsid w:val="00753D43"/>
    <w:rsid w:val="00753E8A"/>
    <w:rsid w:val="0075651F"/>
    <w:rsid w:val="0075781F"/>
    <w:rsid w:val="00773293"/>
    <w:rsid w:val="007A275B"/>
    <w:rsid w:val="007A6508"/>
    <w:rsid w:val="007A6BBA"/>
    <w:rsid w:val="007B1515"/>
    <w:rsid w:val="007C1BBD"/>
    <w:rsid w:val="007C730F"/>
    <w:rsid w:val="007D56EF"/>
    <w:rsid w:val="00806488"/>
    <w:rsid w:val="00812269"/>
    <w:rsid w:val="008134F0"/>
    <w:rsid w:val="0081662E"/>
    <w:rsid w:val="008250E5"/>
    <w:rsid w:val="0082585F"/>
    <w:rsid w:val="00836D9F"/>
    <w:rsid w:val="00841752"/>
    <w:rsid w:val="00864F3E"/>
    <w:rsid w:val="0086673D"/>
    <w:rsid w:val="008719D4"/>
    <w:rsid w:val="00871E57"/>
    <w:rsid w:val="008740A2"/>
    <w:rsid w:val="00876D67"/>
    <w:rsid w:val="0087729C"/>
    <w:rsid w:val="00877DA4"/>
    <w:rsid w:val="008802A0"/>
    <w:rsid w:val="008935AD"/>
    <w:rsid w:val="008973A1"/>
    <w:rsid w:val="008A29BB"/>
    <w:rsid w:val="008A3280"/>
    <w:rsid w:val="008A5DCF"/>
    <w:rsid w:val="008B4EDC"/>
    <w:rsid w:val="008C378B"/>
    <w:rsid w:val="008C3A4F"/>
    <w:rsid w:val="008C582E"/>
    <w:rsid w:val="008D0B3F"/>
    <w:rsid w:val="008D1D39"/>
    <w:rsid w:val="008D3C3D"/>
    <w:rsid w:val="008D5A70"/>
    <w:rsid w:val="008E5D13"/>
    <w:rsid w:val="008E722F"/>
    <w:rsid w:val="008F3547"/>
    <w:rsid w:val="008F4B9A"/>
    <w:rsid w:val="00901839"/>
    <w:rsid w:val="00907B82"/>
    <w:rsid w:val="009116BE"/>
    <w:rsid w:val="00925E02"/>
    <w:rsid w:val="00943A9F"/>
    <w:rsid w:val="00952318"/>
    <w:rsid w:val="009532C1"/>
    <w:rsid w:val="00964405"/>
    <w:rsid w:val="00975F60"/>
    <w:rsid w:val="009829FB"/>
    <w:rsid w:val="009A4E9A"/>
    <w:rsid w:val="009B04CC"/>
    <w:rsid w:val="009B5F80"/>
    <w:rsid w:val="009B6A08"/>
    <w:rsid w:val="009C04B2"/>
    <w:rsid w:val="009D3D00"/>
    <w:rsid w:val="009E3B2D"/>
    <w:rsid w:val="009E6FCA"/>
    <w:rsid w:val="009F3D2A"/>
    <w:rsid w:val="00A028F3"/>
    <w:rsid w:val="00A033F6"/>
    <w:rsid w:val="00A15409"/>
    <w:rsid w:val="00A23283"/>
    <w:rsid w:val="00A33D98"/>
    <w:rsid w:val="00A36A88"/>
    <w:rsid w:val="00A50B1D"/>
    <w:rsid w:val="00A55AB5"/>
    <w:rsid w:val="00A63431"/>
    <w:rsid w:val="00A71048"/>
    <w:rsid w:val="00A724DB"/>
    <w:rsid w:val="00A741A3"/>
    <w:rsid w:val="00A77870"/>
    <w:rsid w:val="00A77FB8"/>
    <w:rsid w:val="00A82C31"/>
    <w:rsid w:val="00A849EE"/>
    <w:rsid w:val="00A909AC"/>
    <w:rsid w:val="00A91063"/>
    <w:rsid w:val="00AA38E7"/>
    <w:rsid w:val="00AC77B4"/>
    <w:rsid w:val="00AD232F"/>
    <w:rsid w:val="00AD2960"/>
    <w:rsid w:val="00AE72E6"/>
    <w:rsid w:val="00AE749A"/>
    <w:rsid w:val="00B0198C"/>
    <w:rsid w:val="00B10CB2"/>
    <w:rsid w:val="00B12C7B"/>
    <w:rsid w:val="00B254AE"/>
    <w:rsid w:val="00B31C41"/>
    <w:rsid w:val="00B4505D"/>
    <w:rsid w:val="00B6677A"/>
    <w:rsid w:val="00B670AC"/>
    <w:rsid w:val="00B7467A"/>
    <w:rsid w:val="00B943A6"/>
    <w:rsid w:val="00BA1B02"/>
    <w:rsid w:val="00BB1D39"/>
    <w:rsid w:val="00BB730F"/>
    <w:rsid w:val="00BC026B"/>
    <w:rsid w:val="00BC5DA4"/>
    <w:rsid w:val="00BD0C77"/>
    <w:rsid w:val="00BE70A7"/>
    <w:rsid w:val="00C0178C"/>
    <w:rsid w:val="00C066BF"/>
    <w:rsid w:val="00C078FD"/>
    <w:rsid w:val="00C07A47"/>
    <w:rsid w:val="00C24B9C"/>
    <w:rsid w:val="00C4094C"/>
    <w:rsid w:val="00C51104"/>
    <w:rsid w:val="00C570C2"/>
    <w:rsid w:val="00C650DE"/>
    <w:rsid w:val="00C65B33"/>
    <w:rsid w:val="00C70CA8"/>
    <w:rsid w:val="00C73BB9"/>
    <w:rsid w:val="00C75C8D"/>
    <w:rsid w:val="00C82796"/>
    <w:rsid w:val="00C94DD7"/>
    <w:rsid w:val="00C971D9"/>
    <w:rsid w:val="00CB5DA3"/>
    <w:rsid w:val="00CB70F4"/>
    <w:rsid w:val="00CC1CD1"/>
    <w:rsid w:val="00CC2150"/>
    <w:rsid w:val="00CD175C"/>
    <w:rsid w:val="00CD40A6"/>
    <w:rsid w:val="00CE730F"/>
    <w:rsid w:val="00CF08FC"/>
    <w:rsid w:val="00CF1E5F"/>
    <w:rsid w:val="00CF4A32"/>
    <w:rsid w:val="00D012F2"/>
    <w:rsid w:val="00D01333"/>
    <w:rsid w:val="00D01639"/>
    <w:rsid w:val="00D031E3"/>
    <w:rsid w:val="00D06F3B"/>
    <w:rsid w:val="00D20187"/>
    <w:rsid w:val="00D24E0B"/>
    <w:rsid w:val="00D33FF3"/>
    <w:rsid w:val="00D47BAB"/>
    <w:rsid w:val="00D5736A"/>
    <w:rsid w:val="00D7179A"/>
    <w:rsid w:val="00D725F3"/>
    <w:rsid w:val="00D75481"/>
    <w:rsid w:val="00D77E4B"/>
    <w:rsid w:val="00D81368"/>
    <w:rsid w:val="00D822DF"/>
    <w:rsid w:val="00D862D5"/>
    <w:rsid w:val="00D90587"/>
    <w:rsid w:val="00D909AB"/>
    <w:rsid w:val="00D94601"/>
    <w:rsid w:val="00D977B1"/>
    <w:rsid w:val="00DA6115"/>
    <w:rsid w:val="00DA7BFD"/>
    <w:rsid w:val="00DB05FD"/>
    <w:rsid w:val="00DB311F"/>
    <w:rsid w:val="00DB6BC0"/>
    <w:rsid w:val="00DC70B6"/>
    <w:rsid w:val="00DC749B"/>
    <w:rsid w:val="00DD3B01"/>
    <w:rsid w:val="00DD67DD"/>
    <w:rsid w:val="00DD7205"/>
    <w:rsid w:val="00DE254A"/>
    <w:rsid w:val="00DE647A"/>
    <w:rsid w:val="00DF53DE"/>
    <w:rsid w:val="00E00320"/>
    <w:rsid w:val="00E0071A"/>
    <w:rsid w:val="00E05F3F"/>
    <w:rsid w:val="00E11661"/>
    <w:rsid w:val="00E117E8"/>
    <w:rsid w:val="00E215B1"/>
    <w:rsid w:val="00E324B5"/>
    <w:rsid w:val="00E43102"/>
    <w:rsid w:val="00E55423"/>
    <w:rsid w:val="00E6304C"/>
    <w:rsid w:val="00E709DA"/>
    <w:rsid w:val="00E7531D"/>
    <w:rsid w:val="00E77C3A"/>
    <w:rsid w:val="00E91FD5"/>
    <w:rsid w:val="00EA47B8"/>
    <w:rsid w:val="00EB5271"/>
    <w:rsid w:val="00EC10FB"/>
    <w:rsid w:val="00EC1C35"/>
    <w:rsid w:val="00EC1CEF"/>
    <w:rsid w:val="00EC2625"/>
    <w:rsid w:val="00EE2DDE"/>
    <w:rsid w:val="00EE4152"/>
    <w:rsid w:val="00EF79B8"/>
    <w:rsid w:val="00F01281"/>
    <w:rsid w:val="00F11741"/>
    <w:rsid w:val="00F21EEE"/>
    <w:rsid w:val="00F228AA"/>
    <w:rsid w:val="00F328B5"/>
    <w:rsid w:val="00F35370"/>
    <w:rsid w:val="00F46501"/>
    <w:rsid w:val="00F47F66"/>
    <w:rsid w:val="00F772CB"/>
    <w:rsid w:val="00F86A34"/>
    <w:rsid w:val="00F87C6E"/>
    <w:rsid w:val="00F9010F"/>
    <w:rsid w:val="00FA0DBE"/>
    <w:rsid w:val="00FB5E21"/>
    <w:rsid w:val="00FC3475"/>
    <w:rsid w:val="00FC5126"/>
    <w:rsid w:val="00FC7CA6"/>
    <w:rsid w:val="00FD1400"/>
    <w:rsid w:val="00FE0BC8"/>
    <w:rsid w:val="00FE6AC0"/>
    <w:rsid w:val="00FF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9249B"/>
  <w15:chartTrackingRefBased/>
  <w15:docId w15:val="{C2AC0C8F-2E36-4136-BA4C-63D8AB6B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102"/>
    <w:pPr>
      <w:widowControl w:val="0"/>
    </w:pPr>
  </w:style>
  <w:style w:type="paragraph" w:styleId="Heading1">
    <w:name w:val="heading 1"/>
    <w:aliases w:val="章"/>
    <w:basedOn w:val="Normal"/>
    <w:next w:val="Normal"/>
    <w:link w:val="Heading1Char"/>
    <w:qFormat/>
    <w:rsid w:val="00841752"/>
    <w:pPr>
      <w:keepNext/>
      <w:spacing w:before="180" w:after="180" w:line="720" w:lineRule="auto"/>
      <w:outlineLvl w:val="0"/>
    </w:pPr>
    <w:rPr>
      <w:rFonts w:ascii="Cambria" w:eastAsia="PMingLiU" w:hAnsi="Cambria" w:cs="Times New Roman"/>
      <w:b/>
      <w:bCs/>
      <w:kern w:val="52"/>
      <w:sz w:val="52"/>
      <w:szCs w:val="52"/>
      <w:lang w:val="en-GB" w:eastAsia="x-none"/>
    </w:rPr>
  </w:style>
  <w:style w:type="paragraph" w:styleId="Heading2">
    <w:name w:val="heading 2"/>
    <w:aliases w:val="節,標題 二,14號字"/>
    <w:basedOn w:val="Normal"/>
    <w:next w:val="Normal"/>
    <w:link w:val="Heading2Char"/>
    <w:qFormat/>
    <w:rsid w:val="00361958"/>
    <w:pPr>
      <w:keepNext/>
      <w:spacing w:line="720" w:lineRule="auto"/>
      <w:outlineLvl w:val="1"/>
    </w:pPr>
    <w:rPr>
      <w:rFonts w:ascii="Cambria" w:eastAsia="PMingLiU" w:hAnsi="Cambria" w:cs="Times New Roman"/>
      <w:b/>
      <w:bCs/>
      <w:kern w:val="0"/>
      <w:sz w:val="48"/>
      <w:szCs w:val="4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9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6195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619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61958"/>
    <w:rPr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361958"/>
  </w:style>
  <w:style w:type="character" w:customStyle="1" w:styleId="Heading2Char">
    <w:name w:val="Heading 2 Char"/>
    <w:aliases w:val="節 Char,標題 二 Char,14號字 Char"/>
    <w:basedOn w:val="DefaultParagraphFont"/>
    <w:link w:val="Heading2"/>
    <w:rsid w:val="00361958"/>
    <w:rPr>
      <w:rFonts w:ascii="Cambria" w:eastAsia="PMingLiU" w:hAnsi="Cambria" w:cs="Times New Roman"/>
      <w:b/>
      <w:bCs/>
      <w:kern w:val="0"/>
      <w:sz w:val="48"/>
      <w:szCs w:val="48"/>
      <w:lang w:val="en-GB"/>
    </w:rPr>
  </w:style>
  <w:style w:type="paragraph" w:customStyle="1" w:styleId="a">
    <w:name w:val="圖目錄"/>
    <w:basedOn w:val="Normal"/>
    <w:link w:val="a0"/>
    <w:qFormat/>
    <w:rsid w:val="008719D4"/>
    <w:pPr>
      <w:spacing w:line="360" w:lineRule="auto"/>
      <w:jc w:val="center"/>
    </w:pPr>
    <w:rPr>
      <w:rFonts w:eastAsia="DFKai-SB" w:cs="Times New Roman"/>
      <w:sz w:val="28"/>
      <w:szCs w:val="28"/>
    </w:rPr>
  </w:style>
  <w:style w:type="character" w:customStyle="1" w:styleId="a0">
    <w:name w:val="圖目錄 字元"/>
    <w:basedOn w:val="DefaultParagraphFont"/>
    <w:link w:val="a"/>
    <w:rsid w:val="008719D4"/>
    <w:rPr>
      <w:rFonts w:eastAsia="DFKai-SB" w:cs="Times New Roman"/>
      <w:sz w:val="28"/>
      <w:szCs w:val="28"/>
    </w:rPr>
  </w:style>
  <w:style w:type="paragraph" w:customStyle="1" w:styleId="EndNoteBibliographyTitle">
    <w:name w:val="EndNote Bibliography Title"/>
    <w:basedOn w:val="Normal"/>
    <w:link w:val="EndNoteBibliographyTitle0"/>
    <w:rsid w:val="00D7179A"/>
    <w:pPr>
      <w:jc w:val="center"/>
    </w:pPr>
    <w:rPr>
      <w:rFonts w:ascii="Calibri" w:hAnsi="Calibri" w:cs="Calibri"/>
      <w:noProof/>
    </w:rPr>
  </w:style>
  <w:style w:type="character" w:customStyle="1" w:styleId="EndNoteBibliographyTitle0">
    <w:name w:val="EndNote Bibliography Title 字元"/>
    <w:basedOn w:val="DefaultParagraphFont"/>
    <w:link w:val="EndNoteBibliographyTitle"/>
    <w:rsid w:val="00D7179A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0"/>
    <w:rsid w:val="00D7179A"/>
    <w:rPr>
      <w:rFonts w:ascii="Calibri" w:hAnsi="Calibri" w:cs="Calibri"/>
      <w:noProof/>
    </w:rPr>
  </w:style>
  <w:style w:type="character" w:customStyle="1" w:styleId="EndNoteBibliography0">
    <w:name w:val="EndNote Bibliography 字元"/>
    <w:basedOn w:val="DefaultParagraphFont"/>
    <w:link w:val="EndNoteBibliography"/>
    <w:rsid w:val="00D7179A"/>
    <w:rPr>
      <w:rFonts w:ascii="Calibri" w:hAnsi="Calibri" w:cs="Calibri"/>
      <w:noProof/>
    </w:rPr>
  </w:style>
  <w:style w:type="table" w:styleId="TableGrid">
    <w:name w:val="Table Grid"/>
    <w:basedOn w:val="TableNormal"/>
    <w:uiPriority w:val="59"/>
    <w:rsid w:val="002E7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1752"/>
    <w:rPr>
      <w:color w:val="0563C1" w:themeColor="hyperlink"/>
      <w:u w:val="single"/>
    </w:rPr>
  </w:style>
  <w:style w:type="character" w:customStyle="1" w:styleId="Heading1Char">
    <w:name w:val="Heading 1 Char"/>
    <w:aliases w:val="章 Char"/>
    <w:basedOn w:val="DefaultParagraphFont"/>
    <w:link w:val="Heading1"/>
    <w:rsid w:val="00841752"/>
    <w:rPr>
      <w:rFonts w:ascii="Cambria" w:eastAsia="PMingLiU" w:hAnsi="Cambria" w:cs="Times New Roman"/>
      <w:b/>
      <w:bCs/>
      <w:kern w:val="52"/>
      <w:sz w:val="52"/>
      <w:szCs w:val="52"/>
      <w:lang w:val="en-GB" w:eastAsia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871E57"/>
    <w:rPr>
      <w:color w:val="954F72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324B5"/>
    <w:pPr>
      <w:ind w:leftChars="200" w:left="48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32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1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30F3E-CB7C-4DB2-B80B-C1EE123C0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陳</dc:creator>
  <cp:keywords/>
  <dc:description/>
  <cp:lastModifiedBy>Vel</cp:lastModifiedBy>
  <cp:revision>15</cp:revision>
  <dcterms:created xsi:type="dcterms:W3CDTF">2024-06-18T01:19:00Z</dcterms:created>
  <dcterms:modified xsi:type="dcterms:W3CDTF">2024-08-20T14:51:00Z</dcterms:modified>
</cp:coreProperties>
</file>